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41" w:rsidRDefault="00A06C41" w:rsidP="00A06C41">
      <w:pPr>
        <w:spacing w:after="0"/>
        <w:jc w:val="both"/>
        <w:rPr>
          <w:rFonts w:ascii="Franklin Gothic Demi Cond" w:hAnsi="Franklin Gothic Demi Cond" w:cs="Calibri"/>
          <w:color w:val="3C9770" w:themeColor="accent2"/>
          <w:sz w:val="32"/>
          <w:szCs w:val="32"/>
        </w:rPr>
      </w:pPr>
      <w:bookmarkStart w:id="0" w:name="_Hlk19188051"/>
      <w:r>
        <w:rPr>
          <w:rFonts w:ascii="Franklin Gothic Demi Cond" w:hAnsi="Franklin Gothic Demi Cond" w:cs="Calibri"/>
          <w:color w:val="3C9770" w:themeColor="accent2"/>
          <w:sz w:val="32"/>
          <w:szCs w:val="32"/>
        </w:rPr>
        <w:t xml:space="preserve">Controle Interno e Auditoria </w:t>
      </w:r>
    </w:p>
    <w:p w:rsidR="00A06C41" w:rsidRPr="00CC1E25" w:rsidRDefault="00A06C41" w:rsidP="00A06C41">
      <w:pPr>
        <w:spacing w:after="0"/>
        <w:jc w:val="both"/>
        <w:rPr>
          <w:rFonts w:ascii="Calibri" w:hAnsi="Calibri" w:cs="Calibri"/>
          <w:b/>
          <w:color w:val="7ECCAA" w:themeColor="accent2" w:themeTint="99"/>
          <w:sz w:val="28"/>
          <w:szCs w:val="28"/>
        </w:rPr>
      </w:pPr>
      <w:r w:rsidRPr="00CC1E25">
        <w:rPr>
          <w:rFonts w:ascii="Calibri" w:hAnsi="Calibri" w:cs="Calibri"/>
          <w:b/>
          <w:color w:val="7ECCAA" w:themeColor="accent2" w:themeTint="99"/>
          <w:sz w:val="28"/>
          <w:szCs w:val="28"/>
        </w:rPr>
        <w:t>(Responsável pela resposta: AUDIN)</w:t>
      </w:r>
    </w:p>
    <w:p w:rsidR="00A06C41" w:rsidRDefault="00A06C41" w:rsidP="00A06C41">
      <w:pPr>
        <w:rPr>
          <w:rFonts w:ascii="Calibri" w:hAnsi="Calibri" w:cs="Calibri"/>
        </w:rPr>
        <w:sectPr w:rsidR="00A06C41" w:rsidSect="006C5400">
          <w:footerReference w:type="default" r:id="rId7"/>
          <w:type w:val="continuous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3F1B2D" w:rsidRPr="00910FAB" w:rsidRDefault="00A06C41" w:rsidP="00A06C41">
      <w:pPr>
        <w:jc w:val="both"/>
        <w:rPr>
          <w:rFonts w:ascii="Calibri" w:hAnsi="Calibri" w:cs="Calibri"/>
          <w:bCs/>
        </w:rPr>
      </w:pPr>
      <w:r w:rsidRPr="00910FAB">
        <w:rPr>
          <w:rFonts w:ascii="Calibri" w:hAnsi="Calibri" w:cs="Calibri"/>
          <w:bCs/>
        </w:rPr>
        <w:lastRenderedPageBreak/>
        <w:t xml:space="preserve">Este tópico será inserido no </w:t>
      </w:r>
      <w:r w:rsidRPr="00910FAB">
        <w:rPr>
          <w:rFonts w:ascii="Calibri" w:hAnsi="Calibri" w:cs="Calibri"/>
        </w:rPr>
        <w:t>Capít</w:t>
      </w:r>
      <w:r w:rsidR="00BD11A0">
        <w:rPr>
          <w:rFonts w:ascii="Calibri" w:hAnsi="Calibri" w:cs="Calibri"/>
        </w:rPr>
        <w:t>ulo 2 – Governança, Estratégia e Desempenho</w:t>
      </w:r>
      <w:r w:rsidRPr="00910FAB">
        <w:rPr>
          <w:rFonts w:ascii="Calibri" w:hAnsi="Calibri" w:cs="Calibri"/>
          <w:bCs/>
        </w:rPr>
        <w:t xml:space="preserve">, cujo objetivo é informar sobre </w:t>
      </w:r>
      <w:r w:rsidRPr="00910FAB">
        <w:rPr>
          <w:rFonts w:ascii="Calibri" w:hAnsi="Calibri" w:cs="Calibri"/>
        </w:rPr>
        <w:t>como a unidade planeja o cumprimento da sua missão, no início e ao longo do exercício de referência, apresentação dos principais objetivos estratégicos estabelecidos, avaliação sobre como a estrutura de governança apoia o cumprimento dos objetivos estratégicos, especialmente sobre poder decisório e articulação institucional, assim como relacionamento com a sociedade e partes interessadas</w:t>
      </w:r>
      <w:r w:rsidR="003F1B2D" w:rsidRPr="00910FAB">
        <w:rPr>
          <w:rFonts w:ascii="Calibri" w:hAnsi="Calibri" w:cs="Calibri"/>
          <w:bCs/>
        </w:rPr>
        <w:t>.</w:t>
      </w:r>
    </w:p>
    <w:p w:rsidR="003F1B2D" w:rsidRPr="00910FAB" w:rsidRDefault="003F1B2D" w:rsidP="00A06C41">
      <w:pPr>
        <w:jc w:val="both"/>
        <w:rPr>
          <w:rFonts w:ascii="Calibri" w:hAnsi="Calibri" w:cs="Calibri"/>
          <w:b/>
          <w:bCs/>
        </w:rPr>
      </w:pPr>
    </w:p>
    <w:p w:rsidR="00A06C41" w:rsidRPr="00910FAB" w:rsidRDefault="003F1B2D" w:rsidP="003F1B2D">
      <w:pPr>
        <w:jc w:val="both"/>
        <w:rPr>
          <w:rFonts w:ascii="Calibri" w:hAnsi="Calibri" w:cs="Calibri"/>
          <w:b/>
          <w:bCs/>
        </w:rPr>
      </w:pPr>
      <w:r w:rsidRPr="00910FAB">
        <w:rPr>
          <w:rFonts w:ascii="Calibri" w:hAnsi="Calibri" w:cs="Calibri"/>
          <w:b/>
          <w:bCs/>
        </w:rPr>
        <w:t>RELATAR:</w:t>
      </w:r>
      <w:r w:rsidR="00910FAB" w:rsidRPr="00910FAB">
        <w:rPr>
          <w:rFonts w:ascii="Calibri" w:hAnsi="Calibri" w:cs="Calibri"/>
          <w:b/>
          <w:bCs/>
        </w:rPr>
        <w:t xml:space="preserve"> </w:t>
      </w:r>
      <w:r w:rsidRPr="00910FAB">
        <w:rPr>
          <w:rFonts w:ascii="Calibri" w:hAnsi="Calibri" w:cs="Calibri"/>
          <w:b/>
          <w:bCs/>
        </w:rPr>
        <w:t>principais ações de supervisão, controle e de correição adotadas pela</w:t>
      </w:r>
      <w:r w:rsidR="00910FAB" w:rsidRPr="00910FAB">
        <w:rPr>
          <w:rFonts w:ascii="Calibri" w:hAnsi="Calibri" w:cs="Calibri"/>
          <w:b/>
          <w:bCs/>
        </w:rPr>
        <w:t xml:space="preserve"> </w:t>
      </w:r>
      <w:r w:rsidRPr="00910FAB">
        <w:rPr>
          <w:rFonts w:ascii="Calibri" w:hAnsi="Calibri" w:cs="Calibri"/>
          <w:b/>
          <w:bCs/>
        </w:rPr>
        <w:t>UPC para a garantia da legalidade, legitimidade, economicidade e transparência na aplicação dos recursos públicos.</w:t>
      </w:r>
    </w:p>
    <w:p w:rsidR="00910FAB" w:rsidRDefault="00910FAB" w:rsidP="003F1B2D">
      <w:pPr>
        <w:jc w:val="both"/>
        <w:rPr>
          <w:rFonts w:ascii="Calibri" w:hAnsi="Calibri" w:cs="Calibri"/>
          <w:bCs/>
        </w:rPr>
      </w:pPr>
    </w:p>
    <w:p w:rsidR="00A06C41" w:rsidRPr="009D4D92" w:rsidRDefault="00A06C41" w:rsidP="00A06C41">
      <w:pPr>
        <w:jc w:val="both"/>
        <w:rPr>
          <w:rFonts w:ascii="Calibri" w:hAnsi="Calibri" w:cs="Calibri"/>
          <w:b/>
          <w:sz w:val="28"/>
          <w:szCs w:val="28"/>
        </w:rPr>
      </w:pPr>
      <w:r w:rsidRPr="009D4D92">
        <w:rPr>
          <w:rFonts w:ascii="Calibri" w:hAnsi="Calibri" w:cs="Calibri"/>
          <w:b/>
          <w:sz w:val="28"/>
          <w:szCs w:val="28"/>
        </w:rPr>
        <w:t>Orientações para elaboração do conteúdo:</w:t>
      </w:r>
    </w:p>
    <w:p w:rsidR="00A06C41" w:rsidRPr="00FC44BF" w:rsidRDefault="00A06C41" w:rsidP="00A06C41">
      <w:pPr>
        <w:shd w:val="clear" w:color="auto" w:fill="DADADA" w:themeFill="background2"/>
        <w:spacing w:line="240" w:lineRule="auto"/>
        <w:jc w:val="both"/>
        <w:rPr>
          <w:rFonts w:ascii="Calibri" w:hAnsi="Calibri" w:cs="Calibri"/>
          <w:color w:val="000000"/>
        </w:rPr>
      </w:pPr>
      <w:r w:rsidRPr="00FC44BF">
        <w:rPr>
          <w:rFonts w:ascii="Calibri" w:hAnsi="Calibri" w:cs="Calibri"/>
          <w:color w:val="000000"/>
        </w:rPr>
        <w:t xml:space="preserve">Tem por finalidade de oferecer ao leitor uma visão </w:t>
      </w:r>
      <w:r>
        <w:rPr>
          <w:rFonts w:ascii="Calibri" w:hAnsi="Calibri" w:cs="Calibri"/>
          <w:color w:val="000000"/>
        </w:rPr>
        <w:t>da atuação da unidade de auditoria Interna.</w:t>
      </w:r>
    </w:p>
    <w:p w:rsidR="00A06C41" w:rsidRDefault="00A06C41" w:rsidP="00A06C41">
      <w:pPr>
        <w:shd w:val="clear" w:color="auto" w:fill="DADADA" w:themeFill="background2"/>
        <w:spacing w:after="0" w:line="240" w:lineRule="auto"/>
        <w:jc w:val="both"/>
        <w:textAlignment w:val="bottom"/>
        <w:rPr>
          <w:rFonts w:ascii="Calibri" w:hAnsi="Calibri" w:cs="Calibri"/>
          <w:bCs/>
        </w:rPr>
      </w:pPr>
      <w:r w:rsidRPr="00922079">
        <w:rPr>
          <w:rFonts w:ascii="Calibri" w:hAnsi="Calibri" w:cs="Calibri"/>
          <w:bCs/>
          <w:u w:val="single"/>
        </w:rPr>
        <w:t>No que couber</w:t>
      </w:r>
      <w:r w:rsidRPr="00CF68F2">
        <w:rPr>
          <w:rFonts w:ascii="Calibri" w:hAnsi="Calibri" w:cs="Calibri"/>
          <w:bCs/>
        </w:rPr>
        <w:t xml:space="preserve"> (diretriz materialidade), abordar, ainda:</w:t>
      </w:r>
    </w:p>
    <w:p w:rsidR="00A06C41" w:rsidRPr="00CF68F2" w:rsidRDefault="00A06C41" w:rsidP="00A06C41">
      <w:pPr>
        <w:pStyle w:val="PargrafodaLista"/>
        <w:numPr>
          <w:ilvl w:val="0"/>
          <w:numId w:val="1"/>
        </w:numPr>
        <w:shd w:val="clear" w:color="auto" w:fill="DADADA" w:themeFill="background2"/>
        <w:spacing w:before="0" w:line="240" w:lineRule="auto"/>
        <w:jc w:val="both"/>
        <w:textAlignment w:val="bottom"/>
        <w:rPr>
          <w:rFonts w:ascii="Calibri" w:eastAsiaTheme="minorHAnsi" w:hAnsi="Calibri" w:cs="Calibri"/>
          <w:bCs/>
          <w:color w:val="auto"/>
          <w:lang w:val="pt-BR" w:eastAsia="en-US"/>
        </w:rPr>
      </w:pPr>
      <w:r w:rsidRPr="00CF68F2">
        <w:rPr>
          <w:rFonts w:ascii="Calibri" w:eastAsiaTheme="minorHAnsi" w:hAnsi="Calibri" w:cs="Calibri"/>
          <w:bCs/>
          <w:color w:val="auto"/>
          <w:lang w:val="pt-BR" w:eastAsia="en-US"/>
        </w:rPr>
        <w:t>Informações sobre a empresa de auditoria independente contratada;</w:t>
      </w:r>
    </w:p>
    <w:p w:rsidR="00A06C41" w:rsidRDefault="00A06C41" w:rsidP="00A06C41">
      <w:pPr>
        <w:widowControl w:val="0"/>
        <w:suppressAutoHyphens/>
        <w:spacing w:after="0" w:line="240" w:lineRule="auto"/>
        <w:ind w:left="360"/>
        <w:jc w:val="both"/>
        <w:rPr>
          <w:rFonts w:ascii="Calibri" w:hAnsi="Calibri" w:cs="Calibri"/>
          <w:b/>
          <w:sz w:val="28"/>
          <w:szCs w:val="28"/>
        </w:rPr>
      </w:pPr>
    </w:p>
    <w:p w:rsidR="00A06C41" w:rsidRPr="0027623F" w:rsidRDefault="00A06C41" w:rsidP="00A06C41">
      <w:pPr>
        <w:widowControl w:val="0"/>
        <w:suppressAutoHyphens/>
        <w:spacing w:after="0" w:line="240" w:lineRule="auto"/>
        <w:ind w:left="360"/>
        <w:jc w:val="both"/>
        <w:rPr>
          <w:rFonts w:ascii="Calibri" w:hAnsi="Calibri" w:cs="Calibri"/>
          <w:b/>
          <w:sz w:val="28"/>
          <w:szCs w:val="28"/>
        </w:rPr>
      </w:pPr>
      <w:r w:rsidRPr="0027623F">
        <w:rPr>
          <w:rFonts w:ascii="Calibri" w:hAnsi="Calibri" w:cs="Calibri"/>
          <w:b/>
          <w:sz w:val="28"/>
          <w:szCs w:val="28"/>
        </w:rPr>
        <w:t>Forma recomendada:</w:t>
      </w:r>
    </w:p>
    <w:p w:rsidR="00BB3DDB" w:rsidRDefault="00A06C41" w:rsidP="0058617C">
      <w:pPr>
        <w:pStyle w:val="Epgrafe"/>
        <w:spacing w:before="0" w:after="0"/>
      </w:pPr>
      <w:r w:rsidRPr="00FC44BF">
        <w:sym w:font="Symbol" w:char="F0B7"/>
      </w:r>
      <w:r w:rsidRPr="00FC44BF">
        <w:t xml:space="preserve"> Máximo </w:t>
      </w:r>
      <w:r>
        <w:t>2</w:t>
      </w:r>
      <w:r w:rsidRPr="00FC44BF">
        <w:t xml:space="preserve"> página</w:t>
      </w:r>
      <w:r>
        <w:t>s</w:t>
      </w:r>
      <w:r w:rsidRPr="00FC44BF">
        <w:t>, Texto conciso e claro com uso intensivo de gráficos, infográficos e diagramas.</w:t>
      </w:r>
      <w:r>
        <w:t xml:space="preserve"> | </w:t>
      </w:r>
      <w:r w:rsidRPr="005B60E4">
        <w:t>Fonte principal do texto: tamanho 11 | Fonte dos subtópicos</w:t>
      </w:r>
      <w:r>
        <w:t>:</w:t>
      </w:r>
      <w:r w:rsidRPr="005B60E4">
        <w:t xml:space="preserve"> tamanho 14 </w:t>
      </w:r>
      <w:r>
        <w:t xml:space="preserve">| </w:t>
      </w:r>
      <w:r w:rsidRPr="005B60E4">
        <w:t>Pode fazer uso de hiperlinks</w:t>
      </w:r>
      <w:r w:rsidR="002350C9">
        <w:t xml:space="preserve"> |</w:t>
      </w:r>
      <w:r>
        <w:t xml:space="preserve"> </w:t>
      </w:r>
      <w:r w:rsidRPr="005B60E4">
        <w:t xml:space="preserve">Favor enviar resposta em arquivo de </w:t>
      </w:r>
      <w:r>
        <w:t>texto</w:t>
      </w:r>
      <w:r w:rsidRPr="005B60E4">
        <w:t xml:space="preserve"> editável (evitar PDF)</w:t>
      </w:r>
      <w:r>
        <w:t>.</w:t>
      </w:r>
      <w:bookmarkEnd w:id="0"/>
    </w:p>
    <w:sectPr w:rsidR="00BB3DDB" w:rsidSect="0058617C">
      <w:footerReference w:type="default" r:id="rId8"/>
      <w:type w:val="continuous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DDC" w:rsidRDefault="00804DDC" w:rsidP="00D51523">
      <w:pPr>
        <w:spacing w:after="0" w:line="240" w:lineRule="auto"/>
      </w:pPr>
      <w:r>
        <w:separator/>
      </w:r>
    </w:p>
  </w:endnote>
  <w:endnote w:type="continuationSeparator" w:id="0">
    <w:p w:rsidR="00804DDC" w:rsidRDefault="00804DDC" w:rsidP="00D5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0470025"/>
      <w:docPartObj>
        <w:docPartGallery w:val="Page Numbers (Bottom of Page)"/>
        <w:docPartUnique/>
      </w:docPartObj>
    </w:sdtPr>
    <w:sdtContent>
      <w:p w:rsidR="000457D2" w:rsidRDefault="00B7443F">
        <w:pPr>
          <w:pStyle w:val="Rodap"/>
          <w:jc w:val="right"/>
        </w:pPr>
        <w:r>
          <w:fldChar w:fldCharType="begin"/>
        </w:r>
        <w:r w:rsidR="0058617C">
          <w:instrText>PAGE   \* MERGEFORMAT</w:instrText>
        </w:r>
        <w:r>
          <w:fldChar w:fldCharType="separate"/>
        </w:r>
        <w:r w:rsidR="00BD11A0">
          <w:rPr>
            <w:noProof/>
          </w:rPr>
          <w:t>1</w:t>
        </w:r>
        <w:r>
          <w:fldChar w:fldCharType="end"/>
        </w:r>
      </w:p>
    </w:sdtContent>
  </w:sdt>
  <w:p w:rsidR="000457D2" w:rsidRDefault="0058617C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column">
            <wp:posOffset>-4445</wp:posOffset>
          </wp:positionH>
          <wp:positionV relativeFrom="page">
            <wp:posOffset>6819265</wp:posOffset>
          </wp:positionV>
          <wp:extent cx="3902400" cy="291600"/>
          <wp:effectExtent l="0" t="0" r="3175" b="0"/>
          <wp:wrapThrough wrapText="bothSides">
            <wp:wrapPolygon edited="0">
              <wp:start x="105" y="0"/>
              <wp:lineTo x="0" y="1412"/>
              <wp:lineTo x="0" y="16941"/>
              <wp:lineTo x="105" y="19765"/>
              <wp:lineTo x="21407" y="19765"/>
              <wp:lineTo x="21512" y="16941"/>
              <wp:lineTo x="21512" y="1412"/>
              <wp:lineTo x="21407" y="0"/>
              <wp:lineTo x="105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" name="rodape_ca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2400" cy="29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3773622"/>
      <w:docPartObj>
        <w:docPartGallery w:val="Page Numbers (Bottom of Page)"/>
        <w:docPartUnique/>
      </w:docPartObj>
    </w:sdtPr>
    <w:sdtContent>
      <w:p w:rsidR="000457D2" w:rsidRDefault="00B7443F">
        <w:pPr>
          <w:pStyle w:val="Rodap"/>
          <w:jc w:val="right"/>
        </w:pPr>
        <w:r>
          <w:fldChar w:fldCharType="begin"/>
        </w:r>
        <w:r w:rsidR="0058617C">
          <w:instrText>PAGE   \* MERGEFORMAT</w:instrText>
        </w:r>
        <w:r>
          <w:fldChar w:fldCharType="separate"/>
        </w:r>
        <w:r w:rsidR="0058617C">
          <w:t>2</w:t>
        </w:r>
        <w:r>
          <w:fldChar w:fldCharType="end"/>
        </w:r>
      </w:p>
    </w:sdtContent>
  </w:sdt>
  <w:p w:rsidR="000457D2" w:rsidRDefault="0058617C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column">
            <wp:posOffset>-4445</wp:posOffset>
          </wp:positionH>
          <wp:positionV relativeFrom="page">
            <wp:posOffset>6819265</wp:posOffset>
          </wp:positionV>
          <wp:extent cx="3902400" cy="291600"/>
          <wp:effectExtent l="0" t="0" r="3175" b="0"/>
          <wp:wrapThrough wrapText="bothSides">
            <wp:wrapPolygon edited="0">
              <wp:start x="105" y="0"/>
              <wp:lineTo x="0" y="1412"/>
              <wp:lineTo x="0" y="16941"/>
              <wp:lineTo x="105" y="19765"/>
              <wp:lineTo x="21407" y="19765"/>
              <wp:lineTo x="21512" y="16941"/>
              <wp:lineTo x="21512" y="1412"/>
              <wp:lineTo x="21407" y="0"/>
              <wp:lineTo x="105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" name="rodape_ca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2400" cy="29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DDC" w:rsidRDefault="00804DDC" w:rsidP="00D51523">
      <w:pPr>
        <w:spacing w:after="0" w:line="240" w:lineRule="auto"/>
      </w:pPr>
      <w:r>
        <w:separator/>
      </w:r>
    </w:p>
  </w:footnote>
  <w:footnote w:type="continuationSeparator" w:id="0">
    <w:p w:rsidR="00804DDC" w:rsidRDefault="00804DDC" w:rsidP="00D51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72A2"/>
    <w:multiLevelType w:val="multilevel"/>
    <w:tmpl w:val="C7E2C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>
    <w:nsid w:val="30A56F2B"/>
    <w:multiLevelType w:val="hybridMultilevel"/>
    <w:tmpl w:val="296C5FD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C41"/>
    <w:rsid w:val="0009231B"/>
    <w:rsid w:val="000F1F4E"/>
    <w:rsid w:val="00123FD9"/>
    <w:rsid w:val="002350C9"/>
    <w:rsid w:val="00311C5C"/>
    <w:rsid w:val="003723B6"/>
    <w:rsid w:val="00394C6C"/>
    <w:rsid w:val="003B464C"/>
    <w:rsid w:val="003F1B2D"/>
    <w:rsid w:val="004707A0"/>
    <w:rsid w:val="0058617C"/>
    <w:rsid w:val="00804DDC"/>
    <w:rsid w:val="0086008B"/>
    <w:rsid w:val="00910FAB"/>
    <w:rsid w:val="009C2FDB"/>
    <w:rsid w:val="00A06C41"/>
    <w:rsid w:val="00B35E2A"/>
    <w:rsid w:val="00B7443F"/>
    <w:rsid w:val="00BD11A0"/>
    <w:rsid w:val="00D13E80"/>
    <w:rsid w:val="00D51523"/>
    <w:rsid w:val="00D62D37"/>
    <w:rsid w:val="00D91917"/>
    <w:rsid w:val="00F0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5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A06C41"/>
    <w:pPr>
      <w:spacing w:before="60" w:after="0" w:line="312" w:lineRule="auto"/>
      <w:ind w:left="720"/>
      <w:contextualSpacing/>
    </w:pPr>
    <w:rPr>
      <w:rFonts w:eastAsiaTheme="minorEastAsia"/>
      <w:color w:val="181818" w:themeColor="text2" w:themeShade="BF"/>
      <w:lang w:val="pt-PT" w:eastAsia="ja-JP"/>
    </w:rPr>
  </w:style>
  <w:style w:type="paragraph" w:styleId="Rodap">
    <w:name w:val="footer"/>
    <w:basedOn w:val="Normal"/>
    <w:link w:val="RodapChar"/>
    <w:uiPriority w:val="99"/>
    <w:unhideWhenUsed/>
    <w:rsid w:val="00A06C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6C41"/>
  </w:style>
  <w:style w:type="paragraph" w:customStyle="1" w:styleId="Epgrafe">
    <w:name w:val="#Epígrafe"/>
    <w:basedOn w:val="Normal"/>
    <w:autoRedefine/>
    <w:qFormat/>
    <w:rsid w:val="00A06C41"/>
    <w:pPr>
      <w:widowControl w:val="0"/>
      <w:tabs>
        <w:tab w:val="left" w:pos="426"/>
      </w:tabs>
      <w:suppressAutoHyphens/>
      <w:spacing w:before="90" w:after="45" w:line="240" w:lineRule="auto"/>
      <w:ind w:left="57"/>
    </w:pPr>
    <w:rPr>
      <w:rFonts w:ascii="Calibri" w:eastAsia="Calibri" w:hAnsi="Calibri" w:cs="Calibri"/>
      <w:lang w:bidi="en-US"/>
    </w:rPr>
  </w:style>
  <w:style w:type="character" w:customStyle="1" w:styleId="PargrafodaListaChar">
    <w:name w:val="Parágrafo da Lista Char"/>
    <w:link w:val="PargrafodaLista"/>
    <w:uiPriority w:val="34"/>
    <w:locked/>
    <w:rsid w:val="00A06C41"/>
    <w:rPr>
      <w:rFonts w:eastAsiaTheme="minorEastAsia"/>
      <w:color w:val="181818" w:themeColor="text2" w:themeShade="BF"/>
      <w:lang w:val="pt-PT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ânico">
  <a:themeElements>
    <a:clrScheme name="Orgânico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ânico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ânic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Silva</dc:creator>
  <cp:keywords/>
  <dc:description/>
  <cp:lastModifiedBy>CIN/PROPLAN</cp:lastModifiedBy>
  <cp:revision>9</cp:revision>
  <dcterms:created xsi:type="dcterms:W3CDTF">2019-10-29T19:46:00Z</dcterms:created>
  <dcterms:modified xsi:type="dcterms:W3CDTF">2022-10-11T14:21:00Z</dcterms:modified>
</cp:coreProperties>
</file>