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C14" w:rsidRDefault="00201C14" w:rsidP="00201C14">
      <w:pPr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</w:pPr>
    </w:p>
    <w:p w:rsidR="00201C14" w:rsidRDefault="00201C14" w:rsidP="00201C14">
      <w:pPr>
        <w:jc w:val="both"/>
        <w:rPr>
          <w:rFonts w:ascii="Calibri" w:hAnsi="Calibri" w:cs="Calibri"/>
        </w:rPr>
        <w:sectPr w:rsidR="00201C14" w:rsidSect="00201C14">
          <w:pgSz w:w="16838" w:h="11906" w:orient="landscape"/>
          <w:pgMar w:top="1701" w:right="1417" w:bottom="1701" w:left="1417" w:header="708" w:footer="708" w:gutter="0"/>
          <w:cols w:num="2" w:space="708"/>
          <w:docGrid w:linePitch="360"/>
        </w:sectPr>
      </w:pPr>
    </w:p>
    <w:p w:rsidR="00201C14" w:rsidRDefault="00201C14" w:rsidP="00201C14">
      <w:pPr>
        <w:rPr>
          <w:rFonts w:ascii="Calibri" w:hAnsi="Calibri" w:cs="Calibri"/>
          <w:color w:val="3C9770" w:themeColor="accent2"/>
        </w:rPr>
      </w:pPr>
    </w:p>
    <w:p w:rsidR="00201C14" w:rsidRPr="00050C6C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</w:pPr>
      <w:r>
        <w:rPr>
          <w:rFonts w:ascii="Calibri" w:hAnsi="Calibri" w:cs="Calibri"/>
          <w:noProof/>
        </w:rPr>
        <w:tab/>
      </w:r>
      <w:r w:rsidRPr="00050C6C">
        <w:rPr>
          <w:rFonts w:ascii="Franklin Gothic Demi Cond" w:hAnsi="Franklin Gothic Demi Cond"/>
          <w:noProof/>
          <w:color w:val="FFFFFF" w:themeColor="background1"/>
          <w:sz w:val="144"/>
          <w:szCs w:val="144"/>
          <w:lang w:eastAsia="pt-BR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-892810</wp:posOffset>
            </wp:positionH>
            <wp:positionV relativeFrom="page">
              <wp:posOffset>9525</wp:posOffset>
            </wp:positionV>
            <wp:extent cx="10695305" cy="7566660"/>
            <wp:effectExtent l="0" t="0" r="0" b="0"/>
            <wp:wrapNone/>
            <wp:docPr id="129" name="Imagem 129" descr="Uma imagem contendo edifício, grama, ao ar livr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capitulos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305" cy="756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Franklin Gothic Demi Cond" w:hAnsi="Franklin Gothic Demi Cond"/>
          <w:noProof/>
          <w:color w:val="FFFFFF" w:themeColor="background1"/>
          <w:sz w:val="144"/>
          <w:szCs w:val="144"/>
        </w:rPr>
        <w:t>5</w:t>
      </w: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</w:p>
    <w:p w:rsidR="00201C14" w:rsidRDefault="00201C14" w:rsidP="00201C14">
      <w:pPr>
        <w:ind w:left="10348" w:right="-171"/>
        <w:jc w:val="center"/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</w:pPr>
      <w:r>
        <w:rPr>
          <w:rFonts w:ascii="Franklin Gothic Demi Cond" w:hAnsi="Franklin Gothic Demi Cond"/>
          <w:noProof/>
          <w:color w:val="FFFFFF" w:themeColor="background1"/>
          <w:sz w:val="72"/>
          <w:szCs w:val="72"/>
        </w:rPr>
        <w:t>Resultados e Desempenho</w:t>
      </w:r>
    </w:p>
    <w:p w:rsidR="00201C14" w:rsidRDefault="00201C14" w:rsidP="00201C14">
      <w:pPr>
        <w:spacing w:after="0" w:line="240" w:lineRule="auto"/>
        <w:ind w:left="10348" w:right="-597"/>
        <w:jc w:val="center"/>
        <w:rPr>
          <w:rFonts w:ascii="Calibri" w:hAnsi="Calibri" w:cs="Calibri"/>
          <w:noProof/>
        </w:rPr>
        <w:sectPr w:rsidR="00201C14" w:rsidSect="006C5400">
          <w:footerReference w:type="default" r:id="rId8"/>
          <w:type w:val="continuous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2B028D">
        <w:rPr>
          <w:rFonts w:ascii="Calibri" w:hAnsi="Calibri" w:cs="Calibri"/>
          <w:b/>
          <w:bCs/>
          <w:color w:val="FFFFFF" w:themeColor="background1"/>
        </w:rPr>
        <w:t xml:space="preserve">Demonstração dos resultados alcançados </w:t>
      </w:r>
      <w:r w:rsidR="004A1198">
        <w:rPr>
          <w:rFonts w:ascii="Calibri" w:hAnsi="Calibri" w:cs="Calibri"/>
          <w:b/>
          <w:bCs/>
          <w:color w:val="FFFFFF" w:themeColor="background1"/>
        </w:rPr>
        <w:t>durante o ano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em relação à missão institucional e aos objetivos estratégicos </w:t>
      </w:r>
      <w:r>
        <w:rPr>
          <w:rFonts w:ascii="Calibri" w:hAnsi="Calibri" w:cs="Calibri"/>
          <w:b/>
          <w:bCs/>
          <w:color w:val="FFFFFF" w:themeColor="background1"/>
        </w:rPr>
        <w:t>da UFRPE. O Capítulo também traz as j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ustificativas </w:t>
      </w:r>
      <w:r>
        <w:rPr>
          <w:rFonts w:ascii="Calibri" w:hAnsi="Calibri" w:cs="Calibri"/>
          <w:b/>
          <w:bCs/>
          <w:color w:val="FFFFFF" w:themeColor="background1"/>
        </w:rPr>
        <w:t>d</w:t>
      </w:r>
      <w:r w:rsidRPr="002B028D">
        <w:rPr>
          <w:rFonts w:ascii="Calibri" w:hAnsi="Calibri" w:cs="Calibri"/>
          <w:b/>
          <w:bCs/>
          <w:color w:val="FFFFFF" w:themeColor="background1"/>
        </w:rPr>
        <w:t>o</w:t>
      </w:r>
      <w:r>
        <w:rPr>
          <w:rFonts w:ascii="Calibri" w:hAnsi="Calibri" w:cs="Calibri"/>
          <w:b/>
          <w:bCs/>
          <w:color w:val="FFFFFF" w:themeColor="background1"/>
        </w:rPr>
        <w:t>s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resultado</w:t>
      </w:r>
      <w:r>
        <w:rPr>
          <w:rFonts w:ascii="Calibri" w:hAnsi="Calibri" w:cs="Calibri"/>
          <w:b/>
          <w:bCs/>
          <w:color w:val="FFFFFF" w:themeColor="background1"/>
        </w:rPr>
        <w:t>s alcançados,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 </w:t>
      </w:r>
      <w:r>
        <w:rPr>
          <w:rFonts w:ascii="Calibri" w:hAnsi="Calibri" w:cs="Calibri"/>
          <w:b/>
          <w:bCs/>
          <w:color w:val="FFFFFF" w:themeColor="background1"/>
        </w:rPr>
        <w:t xml:space="preserve">além das </w:t>
      </w:r>
      <w:r w:rsidRPr="002B028D">
        <w:rPr>
          <w:rFonts w:ascii="Calibri" w:hAnsi="Calibri" w:cs="Calibri"/>
          <w:b/>
          <w:bCs/>
          <w:color w:val="FFFFFF" w:themeColor="background1"/>
        </w:rPr>
        <w:t>expectativas</w:t>
      </w:r>
      <w:r>
        <w:rPr>
          <w:rFonts w:ascii="Calibri" w:hAnsi="Calibri" w:cs="Calibri"/>
          <w:b/>
          <w:bCs/>
          <w:color w:val="FFFFFF" w:themeColor="background1"/>
        </w:rPr>
        <w:t xml:space="preserve"> e </w:t>
      </w:r>
      <w:r w:rsidRPr="002B028D">
        <w:rPr>
          <w:rFonts w:ascii="Calibri" w:hAnsi="Calibri" w:cs="Calibri"/>
          <w:b/>
          <w:bCs/>
          <w:color w:val="FFFFFF" w:themeColor="background1"/>
        </w:rPr>
        <w:t xml:space="preserve">ajustes necessários no planejamento para os próximos </w:t>
      </w:r>
      <w:r>
        <w:rPr>
          <w:rFonts w:ascii="Calibri" w:hAnsi="Calibri" w:cs="Calibri"/>
          <w:b/>
          <w:bCs/>
          <w:color w:val="FFFFFF" w:themeColor="background1"/>
        </w:rPr>
        <w:t>anos</w:t>
      </w:r>
      <w:r w:rsidRPr="002B028D">
        <w:rPr>
          <w:rFonts w:ascii="Calibri" w:hAnsi="Calibri" w:cs="Calibri"/>
          <w:b/>
          <w:bCs/>
          <w:color w:val="FFFFFF" w:themeColor="background1"/>
        </w:rPr>
        <w:t>.</w:t>
      </w:r>
      <w:r>
        <w:rPr>
          <w:rFonts w:ascii="Calibri" w:hAnsi="Calibri" w:cs="Calibri"/>
          <w:noProof/>
        </w:rPr>
        <w:br w:type="page"/>
      </w:r>
    </w:p>
    <w:p w:rsidR="00201C14" w:rsidRPr="00055D84" w:rsidRDefault="00201C14" w:rsidP="00201C14">
      <w:pPr>
        <w:rPr>
          <w:rFonts w:ascii="Franklin Gothic Demi Cond" w:hAnsi="Franklin Gothic Demi Cond" w:cs="Calibri"/>
          <w:color w:val="44709D" w:themeColor="accent3"/>
          <w:sz w:val="32"/>
          <w:szCs w:val="32"/>
        </w:rPr>
      </w:pPr>
      <w:bookmarkStart w:id="0" w:name="_Hlk19086042"/>
      <w:r w:rsidRPr="00055D84">
        <w:rPr>
          <w:rFonts w:ascii="Franklin Gothic Demi Cond" w:hAnsi="Franklin Gothic Demi Cond" w:cs="Calibri"/>
          <w:color w:val="44709D" w:themeColor="accent3"/>
          <w:sz w:val="32"/>
          <w:szCs w:val="32"/>
        </w:rPr>
        <w:lastRenderedPageBreak/>
        <w:t>Sistema Integrado de Bibliotecas</w:t>
      </w:r>
    </w:p>
    <w:p w:rsidR="00917E9C" w:rsidRDefault="00917E9C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  <w:sectPr w:rsidR="00917E9C" w:rsidSect="00201C14">
          <w:footerReference w:type="default" r:id="rId9"/>
          <w:pgSz w:w="16838" w:h="11906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201C14" w:rsidRPr="00E8003B" w:rsidRDefault="00201C14" w:rsidP="00201C14">
      <w:pPr>
        <w:jc w:val="both"/>
        <w:rPr>
          <w:rFonts w:ascii="Calibri" w:hAnsi="Calibri" w:cs="Calibri"/>
          <w:b/>
          <w:color w:val="87A9CB" w:themeColor="accent3" w:themeTint="99"/>
          <w:sz w:val="28"/>
          <w:szCs w:val="28"/>
        </w:rPr>
      </w:pPr>
      <w:bookmarkStart w:id="1" w:name="_GoBack"/>
      <w:r w:rsidRPr="00E8003B">
        <w:rPr>
          <w:rFonts w:ascii="Calibri" w:hAnsi="Calibri" w:cs="Calibri"/>
          <w:b/>
          <w:color w:val="87A9CB" w:themeColor="accent3" w:themeTint="99"/>
          <w:sz w:val="28"/>
          <w:szCs w:val="28"/>
        </w:rPr>
        <w:lastRenderedPageBreak/>
        <w:t xml:space="preserve">(Responsável pela resposta: </w:t>
      </w:r>
      <w:r>
        <w:rPr>
          <w:rFonts w:ascii="Calibri" w:hAnsi="Calibri" w:cs="Calibri"/>
          <w:b/>
          <w:color w:val="87A9CB" w:themeColor="accent3" w:themeTint="99"/>
          <w:sz w:val="28"/>
          <w:szCs w:val="28"/>
        </w:rPr>
        <w:t>Biblioteca</w:t>
      </w:r>
      <w:r w:rsidRPr="00E8003B">
        <w:rPr>
          <w:rFonts w:ascii="Calibri" w:hAnsi="Calibri" w:cs="Calibri"/>
          <w:b/>
          <w:color w:val="87A9CB" w:themeColor="accent3" w:themeTint="99"/>
          <w:sz w:val="28"/>
          <w:szCs w:val="28"/>
        </w:rPr>
        <w:t>)</w:t>
      </w:r>
    </w:p>
    <w:p w:rsidR="00201C14" w:rsidRPr="000B44AC" w:rsidRDefault="00201C14" w:rsidP="00201C14">
      <w:pPr>
        <w:jc w:val="both"/>
        <w:rPr>
          <w:rFonts w:ascii="Calibri" w:hAnsi="Calibri" w:cs="Calibri"/>
          <w:bCs/>
        </w:rPr>
      </w:pPr>
      <w:r w:rsidRPr="00176B9E">
        <w:rPr>
          <w:rFonts w:ascii="Calibri" w:hAnsi="Calibri" w:cs="Calibri"/>
          <w:bCs/>
        </w:rPr>
        <w:t xml:space="preserve">Este tópico será inserido no </w:t>
      </w:r>
      <w:r w:rsidRPr="00176B9E">
        <w:rPr>
          <w:rFonts w:ascii="Calibri" w:hAnsi="Calibri" w:cs="Calibri"/>
          <w:b/>
        </w:rPr>
        <w:t xml:space="preserve">Capítulo </w:t>
      </w:r>
      <w:r>
        <w:rPr>
          <w:rFonts w:ascii="Calibri" w:hAnsi="Calibri" w:cs="Calibri"/>
          <w:b/>
        </w:rPr>
        <w:t>5</w:t>
      </w:r>
      <w:r w:rsidRPr="00176B9E">
        <w:rPr>
          <w:rFonts w:ascii="Calibri" w:hAnsi="Calibri" w:cs="Calibri"/>
          <w:b/>
        </w:rPr>
        <w:t xml:space="preserve"> – Resultados </w:t>
      </w:r>
      <w:r>
        <w:rPr>
          <w:rFonts w:ascii="Calibri" w:hAnsi="Calibri" w:cs="Calibri"/>
          <w:b/>
        </w:rPr>
        <w:t>e Desempenho</w:t>
      </w:r>
      <w:r w:rsidRPr="00176B9E">
        <w:rPr>
          <w:rFonts w:ascii="Calibri" w:hAnsi="Calibri" w:cs="Calibri"/>
          <w:bCs/>
        </w:rPr>
        <w:t xml:space="preserve">, cujo objetivo é demonstrar </w:t>
      </w:r>
      <w:r w:rsidRPr="000B44AC">
        <w:rPr>
          <w:rFonts w:ascii="Calibri" w:hAnsi="Calibri" w:cs="Calibri"/>
          <w:bCs/>
        </w:rPr>
        <w:t xml:space="preserve">os resultados alcançados no exercício com vinculação à missão institucional e aos objetivos estratégicos, por meio da utilização de indicadores de metas de resultados, de uso de recursos e de eficiência. A apresentação de justificativas para os resultados e expectativas para os próximos exercícios e dos ajustes necessários no plano estratégico para o exercício seguinte.   </w:t>
      </w:r>
    </w:p>
    <w:p w:rsidR="00201C14" w:rsidRPr="00176B9E" w:rsidRDefault="00201C14" w:rsidP="00201C14">
      <w:pPr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Deverá ser respondida à pergunta: </w:t>
      </w:r>
      <w:r w:rsidRPr="00EA6C97">
        <w:rPr>
          <w:rFonts w:ascii="Calibri" w:hAnsi="Calibri"/>
          <w:b/>
        </w:rPr>
        <w:t>“Até que ponto a organização alcançou seus objetivos estratégicos no exercício e quais são os impactos?”</w:t>
      </w:r>
    </w:p>
    <w:p w:rsidR="00201C14" w:rsidRPr="00176B9E" w:rsidRDefault="00201C14" w:rsidP="00201C14">
      <w:pPr>
        <w:jc w:val="both"/>
        <w:rPr>
          <w:rFonts w:ascii="Calibri" w:hAnsi="Calibri"/>
          <w:b/>
        </w:rPr>
      </w:pPr>
      <w:r w:rsidRPr="00176B9E">
        <w:rPr>
          <w:rFonts w:ascii="Calibri" w:hAnsi="Calibri"/>
          <w:b/>
        </w:rPr>
        <w:t xml:space="preserve">Cada objetivo estratégico/cadeia de valor deve ser abordado em seção específica, abrangendo: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1. Problema a ser tratado pelo objetivo estratégico/cadeia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2. Visão geral sobre a 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3. Prioridades estabelecidas no exercício para atingimento das metas relativas à cadeia de valor;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4. Principais ações, projetos e programas da cadeia de valor, especificando relevância; valores aplicados, resultados e impactos;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5. Riscos e outros fatores que influenciaram a cadeia de valor; </w:t>
      </w:r>
    </w:p>
    <w:p w:rsidR="00201C14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lastRenderedPageBreak/>
        <w:t xml:space="preserve">6. Principais resultados, progresso em relação à meta estabelecida e impacto observado, com uso de indicadores (indicadores de desempenho quantificados e alinhados aos objetivos estratégicos);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 xml:space="preserve">7. Causas/impedimentos para o alcance dos objetivos e medidas tomadas para enfrentamento (justificativas para o resultado e monitoramento de metas não alcançadas); </w:t>
      </w:r>
    </w:p>
    <w:p w:rsidR="00201C14" w:rsidRPr="00176B9E" w:rsidRDefault="00201C14" w:rsidP="00201C14">
      <w:pPr>
        <w:jc w:val="both"/>
        <w:rPr>
          <w:rFonts w:ascii="Calibri" w:hAnsi="Calibri"/>
        </w:rPr>
      </w:pPr>
      <w:r w:rsidRPr="00176B9E">
        <w:rPr>
          <w:rFonts w:ascii="Calibri" w:hAnsi="Calibri"/>
        </w:rPr>
        <w:t>8. Desafios remanescentes e próximos passos.</w:t>
      </w:r>
    </w:p>
    <w:p w:rsidR="00201C14" w:rsidRPr="004E7F93" w:rsidRDefault="00201C14" w:rsidP="00201C14">
      <w:pPr>
        <w:rPr>
          <w:rFonts w:ascii="Calibri" w:hAnsi="Calibri" w:cs="Calibri"/>
          <w:b/>
          <w:sz w:val="28"/>
          <w:szCs w:val="28"/>
        </w:rPr>
      </w:pPr>
      <w:r w:rsidRPr="004E7F93">
        <w:rPr>
          <w:rFonts w:ascii="Calibri" w:hAnsi="Calibri" w:cs="Calibri"/>
          <w:b/>
          <w:sz w:val="28"/>
          <w:szCs w:val="28"/>
        </w:rPr>
        <w:t>Orientações para elaboração do conteúdo:</w:t>
      </w:r>
    </w:p>
    <w:p w:rsidR="00201C14" w:rsidRDefault="00201C14" w:rsidP="00201C14">
      <w:pPr>
        <w:rPr>
          <w:rFonts w:ascii="Calibri" w:hAnsi="Calibri" w:cs="Calibri"/>
          <w:b/>
          <w:bCs/>
        </w:rPr>
      </w:pPr>
      <w:r w:rsidRPr="00176B9E">
        <w:rPr>
          <w:rFonts w:ascii="Calibri" w:hAnsi="Calibri" w:cs="Calibri"/>
          <w:b/>
          <w:bCs/>
        </w:rPr>
        <w:t xml:space="preserve">Utilizar como base os principais objetivos / diretrizes contidos no </w:t>
      </w:r>
      <w:hyperlink r:id="rId10" w:history="1">
        <w:r w:rsidRPr="00176B9E">
          <w:rPr>
            <w:rStyle w:val="Hyperlink"/>
            <w:rFonts w:ascii="Calibri" w:hAnsi="Calibri" w:cs="Calibri"/>
            <w:b/>
            <w:bCs/>
            <w:color w:val="44709D" w:themeColor="accent3"/>
          </w:rPr>
          <w:t>PDI</w:t>
        </w:r>
      </w:hyperlink>
      <w:r w:rsidRPr="00176B9E">
        <w:rPr>
          <w:rFonts w:ascii="Calibri" w:hAnsi="Calibri" w:cs="Calibri"/>
          <w:b/>
          <w:bCs/>
        </w:rPr>
        <w:t xml:space="preserve"> (2013-2020) para o seu setor.</w:t>
      </w:r>
    </w:p>
    <w:p w:rsidR="00201C14" w:rsidRPr="00950688" w:rsidRDefault="00201C14" w:rsidP="00201C14">
      <w:pPr>
        <w:jc w:val="both"/>
        <w:rPr>
          <w:rFonts w:ascii="Calibri" w:hAnsi="Calibri" w:cs="Calibri"/>
        </w:rPr>
      </w:pPr>
      <w:r w:rsidRPr="00950688">
        <w:rPr>
          <w:rFonts w:ascii="Calibri" w:hAnsi="Calibri" w:cs="Calibri"/>
          <w:b/>
          <w:highlight w:val="lightGray"/>
        </w:rPr>
        <w:t>Diretrizes para gestão de memória</w:t>
      </w:r>
      <w:r w:rsidRPr="00950688">
        <w:rPr>
          <w:rFonts w:ascii="Calibri" w:hAnsi="Calibri" w:cs="Calibri"/>
          <w:highlight w:val="lightGray"/>
        </w:rPr>
        <w:t xml:space="preserve">: • Criação de uma Política de Gestão da Memória da UFRPE, a ser instituída e gerenciada por comissão intersetorial, vinculada à Política de Comunicação Institucional; • Fortalecimento do Memorial da UFRPE, do Espaço Memórias, da Biblioteca Central e do Arquivo Geral a partir de investimentos em equipamentos para adequada preservação do acervo e constante trabalho de atualização e manutenção; • Salvaguardar a memória institucional; • Digitalizar o acervo institucional, garantindo a preservação e a cadeia de custódia - fases e temporalidades dos documentos de arquivo, através de Repositório Arquivístico Digital Confiável - </w:t>
      </w:r>
      <w:proofErr w:type="spellStart"/>
      <w:r w:rsidRPr="00950688">
        <w:rPr>
          <w:rFonts w:ascii="Calibri" w:hAnsi="Calibri" w:cs="Calibri"/>
          <w:highlight w:val="lightGray"/>
        </w:rPr>
        <w:t>RDC-Arq</w:t>
      </w:r>
      <w:proofErr w:type="spellEnd"/>
      <w:r w:rsidRPr="00950688">
        <w:rPr>
          <w:rFonts w:ascii="Calibri" w:hAnsi="Calibri" w:cs="Calibri"/>
          <w:highlight w:val="lightGray"/>
        </w:rPr>
        <w:t xml:space="preserve">, cujas diretrizes estão respaldadas pela Resolução de nº 43, de 4 de setembro de 2016, do Conselho Nacional de Arquivos (CONARQ), para a preservação, da documentação digitalizada e consequentemente da memória da UFRPE; • Aplicar os instrumentos de gestão documental aos </w:t>
      </w:r>
      <w:r w:rsidRPr="00950688">
        <w:rPr>
          <w:rFonts w:ascii="Calibri" w:hAnsi="Calibri" w:cs="Calibri"/>
          <w:highlight w:val="lightGray"/>
        </w:rPr>
        <w:lastRenderedPageBreak/>
        <w:t xml:space="preserve">documentos eletrônicos do </w:t>
      </w:r>
      <w:proofErr w:type="spellStart"/>
      <w:r w:rsidRPr="00950688">
        <w:rPr>
          <w:rFonts w:ascii="Calibri" w:hAnsi="Calibri" w:cs="Calibri"/>
          <w:highlight w:val="lightGray"/>
        </w:rPr>
        <w:t>RDC-Arq</w:t>
      </w:r>
      <w:proofErr w:type="spellEnd"/>
      <w:r w:rsidRPr="00950688">
        <w:rPr>
          <w:rFonts w:ascii="Calibri" w:hAnsi="Calibri" w:cs="Calibri"/>
          <w:highlight w:val="lightGray"/>
        </w:rPr>
        <w:t>, garantindo a cadeia de custódia dos documentos nas respectivas fases, conforme a legislação arquivística vigente; • Incrementar e disseminar o Repositório Institucional, que mantém as produções acadêmicas de iniciativas como a Jornada de Ensino, Pesquisa e Extensão (</w:t>
      </w:r>
      <w:proofErr w:type="spellStart"/>
      <w:r w:rsidRPr="00950688">
        <w:rPr>
          <w:rFonts w:ascii="Calibri" w:hAnsi="Calibri" w:cs="Calibri"/>
          <w:highlight w:val="lightGray"/>
        </w:rPr>
        <w:t>Jepex</w:t>
      </w:r>
      <w:proofErr w:type="spellEnd"/>
      <w:r w:rsidRPr="00950688">
        <w:rPr>
          <w:rFonts w:ascii="Calibri" w:hAnsi="Calibri" w:cs="Calibri"/>
          <w:highlight w:val="lightGray"/>
        </w:rPr>
        <w:t>), coleções, cadernos e outras publicações de estudantes, técnicos-administrativos e docentes da UFRPE. • Política de Formação e Desenvolvimento de Acervos.</w:t>
      </w:r>
    </w:p>
    <w:p w:rsidR="00201C14" w:rsidRPr="00300866" w:rsidRDefault="00201C14" w:rsidP="00201C14">
      <w:pPr>
        <w:jc w:val="both"/>
        <w:rPr>
          <w:rFonts w:ascii="Calibri" w:hAnsi="Calibri" w:cs="Calibri"/>
          <w:b/>
          <w:sz w:val="28"/>
          <w:szCs w:val="28"/>
        </w:rPr>
      </w:pPr>
      <w:r w:rsidRPr="00300866">
        <w:rPr>
          <w:rFonts w:ascii="Calibri" w:hAnsi="Calibri" w:cs="Calibri"/>
          <w:b/>
          <w:sz w:val="28"/>
          <w:szCs w:val="28"/>
        </w:rPr>
        <w:t>Forma recomendada:</w:t>
      </w:r>
    </w:p>
    <w:p w:rsidR="00201C14" w:rsidRPr="00176B9E" w:rsidRDefault="00201C14" w:rsidP="00201C14">
      <w:pPr>
        <w:rPr>
          <w:rFonts w:ascii="Calibri" w:hAnsi="Calibri"/>
        </w:rPr>
      </w:pPr>
      <w:r w:rsidRPr="00176B9E">
        <w:rPr>
          <w:rFonts w:ascii="Calibri" w:hAnsi="Calibri" w:cs="Calibri"/>
        </w:rPr>
        <w:sym w:font="Symbol" w:char="F0B7"/>
      </w:r>
      <w:r w:rsidRPr="00176B9E">
        <w:rPr>
          <w:rFonts w:ascii="Calibri" w:hAnsi="Calibri" w:cs="Calibri"/>
        </w:rPr>
        <w:t xml:space="preserve"> Máximo de </w:t>
      </w:r>
      <w:r w:rsidRPr="00176B9E">
        <w:rPr>
          <w:rFonts w:ascii="Calibri" w:hAnsi="Calibri"/>
        </w:rPr>
        <w:t xml:space="preserve">3 páginas.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simples e fluxo narrativo lógico com formato padrão para todas cadeias de valor.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Gráficos dos principais indicadores, contendo as metas e os resultados atingidos.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Diagrama ou infográfico para resultados qualitativos </w:t>
      </w:r>
      <w:r w:rsidRPr="00176B9E">
        <w:rPr>
          <w:rFonts w:ascii="Calibri" w:hAnsi="Calibri"/>
        </w:rPr>
        <w:sym w:font="Symbol" w:char="F0B7"/>
      </w:r>
      <w:r w:rsidRPr="00176B9E">
        <w:rPr>
          <w:rFonts w:ascii="Calibri" w:hAnsi="Calibri"/>
        </w:rPr>
        <w:t xml:space="preserve"> Quadro/infográfico com os principais desafios e incertezas.</w:t>
      </w:r>
    </w:p>
    <w:p w:rsidR="00201C14" w:rsidRPr="00300866" w:rsidRDefault="00201C14" w:rsidP="00201C14">
      <w:pPr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>- Fonte principal do texto: tamanho 11 | Fonte dos subtópicos</w:t>
      </w:r>
      <w:r>
        <w:rPr>
          <w:rFonts w:ascii="Calibri" w:hAnsi="Calibri" w:cs="Calibri"/>
        </w:rPr>
        <w:t>:</w:t>
      </w:r>
      <w:r w:rsidRPr="00300866">
        <w:rPr>
          <w:rFonts w:ascii="Calibri" w:hAnsi="Calibri" w:cs="Calibri"/>
        </w:rPr>
        <w:t xml:space="preserve"> tamanho 14 </w:t>
      </w:r>
    </w:p>
    <w:p w:rsidR="00201C14" w:rsidRPr="00300866" w:rsidRDefault="00201C14" w:rsidP="00201C14">
      <w:pPr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 xml:space="preserve">- Pode fazer uso de hiperlinks </w:t>
      </w:r>
    </w:p>
    <w:p w:rsidR="00201C14" w:rsidRPr="00300866" w:rsidRDefault="00201C14" w:rsidP="00201C14">
      <w:pPr>
        <w:jc w:val="both"/>
        <w:rPr>
          <w:rFonts w:ascii="Calibri" w:hAnsi="Calibri" w:cs="Calibri"/>
        </w:rPr>
      </w:pPr>
      <w:r w:rsidRPr="00300866">
        <w:rPr>
          <w:rFonts w:ascii="Calibri" w:hAnsi="Calibri" w:cs="Calibri"/>
        </w:rPr>
        <w:t>- Se desejar o conteúdo pode ser dividido em colunas</w:t>
      </w:r>
    </w:p>
    <w:p w:rsidR="00BB3DDB" w:rsidRDefault="00201C14" w:rsidP="00917E9C">
      <w:r w:rsidRPr="00300866">
        <w:rPr>
          <w:rFonts w:ascii="Calibri" w:hAnsi="Calibri" w:cs="Calibri"/>
        </w:rPr>
        <w:t xml:space="preserve">- Favor enviar resposta até dia </w:t>
      </w:r>
      <w:r w:rsidRPr="00300866">
        <w:rPr>
          <w:rFonts w:ascii="Calibri" w:hAnsi="Calibri" w:cs="Calibri"/>
          <w:b/>
          <w:bCs/>
        </w:rPr>
        <w:t>15/01/202</w:t>
      </w:r>
      <w:r w:rsidR="008D6845">
        <w:rPr>
          <w:rFonts w:ascii="Calibri" w:hAnsi="Calibri" w:cs="Calibri"/>
          <w:b/>
          <w:bCs/>
        </w:rPr>
        <w:t>1</w:t>
      </w:r>
      <w:r w:rsidRPr="00300866">
        <w:rPr>
          <w:rFonts w:ascii="Calibri" w:hAnsi="Calibri" w:cs="Calibri"/>
        </w:rPr>
        <w:t xml:space="preserve"> em arquivo de </w:t>
      </w:r>
      <w:r>
        <w:rPr>
          <w:rFonts w:ascii="Calibri" w:hAnsi="Calibri" w:cs="Calibri"/>
        </w:rPr>
        <w:t>texto</w:t>
      </w:r>
      <w:r w:rsidRPr="00300866">
        <w:rPr>
          <w:rFonts w:ascii="Calibri" w:hAnsi="Calibri" w:cs="Calibri"/>
        </w:rPr>
        <w:t xml:space="preserve"> editável (evitar PDF</w:t>
      </w:r>
      <w:r>
        <w:rPr>
          <w:rFonts w:ascii="Calibri" w:hAnsi="Calibri" w:cs="Calibri"/>
        </w:rPr>
        <w:t>)</w:t>
      </w:r>
      <w:r w:rsidRPr="00300866">
        <w:rPr>
          <w:rFonts w:ascii="Calibri" w:hAnsi="Calibri" w:cs="Calibri"/>
        </w:rPr>
        <w:t>.</w:t>
      </w:r>
      <w:bookmarkEnd w:id="0"/>
      <w:bookmarkEnd w:id="1"/>
    </w:p>
    <w:sectPr w:rsidR="00BB3DDB" w:rsidSect="00917E9C">
      <w:type w:val="continuous"/>
      <w:pgSz w:w="16838" w:h="11906" w:orient="landscape"/>
      <w:pgMar w:top="1701" w:right="1417" w:bottom="1701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6080" w:rsidRDefault="00946080" w:rsidP="00637FBE">
      <w:pPr>
        <w:spacing w:after="0" w:line="240" w:lineRule="auto"/>
      </w:pPr>
      <w:r>
        <w:separator/>
      </w:r>
    </w:p>
  </w:endnote>
  <w:endnote w:type="continuationSeparator" w:id="0">
    <w:p w:rsidR="00946080" w:rsidRDefault="00946080" w:rsidP="00637F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7101940"/>
      <w:docPartObj>
        <w:docPartGallery w:val="Page Numbers (Bottom of Page)"/>
        <w:docPartUnique/>
      </w:docPartObj>
    </w:sdtPr>
    <w:sdtContent>
      <w:p w:rsidR="00201C14" w:rsidRDefault="00FD4224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201C14">
          <w:t>2</w:t>
        </w:r>
        <w:r>
          <w:fldChar w:fldCharType="end"/>
        </w:r>
      </w:p>
    </w:sdtContent>
  </w:sdt>
  <w:p w:rsidR="00201C14" w:rsidRDefault="00201C14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42515129"/>
      <w:docPartObj>
        <w:docPartGallery w:val="Page Numbers (Bottom of Page)"/>
        <w:docPartUnique/>
      </w:docPartObj>
    </w:sdtPr>
    <w:sdtContent>
      <w:p w:rsidR="00201C14" w:rsidRDefault="00FD4224">
        <w:pPr>
          <w:pStyle w:val="Rodap"/>
          <w:jc w:val="right"/>
        </w:pPr>
        <w:r>
          <w:fldChar w:fldCharType="begin"/>
        </w:r>
        <w:r w:rsidR="00201C14">
          <w:instrText>PAGE   \* MERGEFORMAT</w:instrText>
        </w:r>
        <w:r>
          <w:fldChar w:fldCharType="separate"/>
        </w:r>
        <w:r w:rsidR="004A1198">
          <w:rPr>
            <w:noProof/>
          </w:rPr>
          <w:t>3</w:t>
        </w:r>
        <w:r>
          <w:fldChar w:fldCharType="end"/>
        </w:r>
      </w:p>
    </w:sdtContent>
  </w:sdt>
  <w:p w:rsidR="00201C14" w:rsidRDefault="00201C14">
    <w:pPr>
      <w:pStyle w:val="Rodap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3181985" cy="292100"/>
          <wp:effectExtent l="0" t="0" r="0" b="0"/>
          <wp:wrapNone/>
          <wp:docPr id="224" name="Imagem 2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8" name="rodape_cap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81985" cy="292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6080" w:rsidRDefault="00946080" w:rsidP="00637FBE">
      <w:pPr>
        <w:spacing w:after="0" w:line="240" w:lineRule="auto"/>
      </w:pPr>
      <w:r>
        <w:separator/>
      </w:r>
    </w:p>
  </w:footnote>
  <w:footnote w:type="continuationSeparator" w:id="0">
    <w:p w:rsidR="00946080" w:rsidRDefault="00946080" w:rsidP="00637F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930C3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">
    <w:nsid w:val="0B6021E7"/>
    <w:multiLevelType w:val="hybridMultilevel"/>
    <w:tmpl w:val="9070B0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2F2779"/>
    <w:multiLevelType w:val="hybridMultilevel"/>
    <w:tmpl w:val="A40CCA6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247A2E"/>
    <w:multiLevelType w:val="hybridMultilevel"/>
    <w:tmpl w:val="F702AC28"/>
    <w:lvl w:ilvl="0" w:tplc="04160001">
      <w:start w:val="1"/>
      <w:numFmt w:val="bullet"/>
      <w:lvlText w:val=""/>
      <w:lvlJc w:val="left"/>
      <w:pPr>
        <w:ind w:left="90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8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5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2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9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6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4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41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844" w:hanging="360"/>
      </w:pPr>
      <w:rPr>
        <w:rFonts w:ascii="Wingdings" w:hAnsi="Wingdings" w:hint="default"/>
      </w:rPr>
    </w:lvl>
  </w:abstractNum>
  <w:abstractNum w:abstractNumId="4">
    <w:nsid w:val="1EAC72A2"/>
    <w:multiLevelType w:val="multilevel"/>
    <w:tmpl w:val="C7E2C5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</w:lvl>
    <w:lvl w:ilvl="2">
      <w:start w:val="1"/>
      <w:numFmt w:val="decimal"/>
      <w:isLgl/>
      <w:lvlText w:val="%1.%2.%3."/>
      <w:lvlJc w:val="left"/>
      <w:pPr>
        <w:ind w:left="720" w:hanging="720"/>
      </w:pPr>
    </w:lvl>
    <w:lvl w:ilvl="3">
      <w:start w:val="1"/>
      <w:numFmt w:val="decimal"/>
      <w:isLgl/>
      <w:lvlText w:val="%1.%2.%3.%4."/>
      <w:lvlJc w:val="left"/>
      <w:pPr>
        <w:ind w:left="720" w:hanging="720"/>
      </w:pPr>
    </w:lvl>
    <w:lvl w:ilvl="4">
      <w:start w:val="1"/>
      <w:numFmt w:val="decimal"/>
      <w:isLgl/>
      <w:lvlText w:val="%1.%2.%3.%4.%5."/>
      <w:lvlJc w:val="left"/>
      <w:pPr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</w:lvl>
  </w:abstractNum>
  <w:abstractNum w:abstractNumId="5">
    <w:nsid w:val="2AAC3F42"/>
    <w:multiLevelType w:val="multilevel"/>
    <w:tmpl w:val="FB103CF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6">
    <w:nsid w:val="30A56F2B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C902CE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678" w:hanging="360"/>
      </w:pPr>
    </w:lvl>
    <w:lvl w:ilvl="1" w:tplc="04160019">
      <w:start w:val="1"/>
      <w:numFmt w:val="lowerLetter"/>
      <w:lvlText w:val="%2."/>
      <w:lvlJc w:val="left"/>
      <w:pPr>
        <w:ind w:left="1398" w:hanging="360"/>
      </w:pPr>
    </w:lvl>
    <w:lvl w:ilvl="2" w:tplc="0416001B">
      <w:start w:val="1"/>
      <w:numFmt w:val="lowerRoman"/>
      <w:lvlText w:val="%3."/>
      <w:lvlJc w:val="right"/>
      <w:pPr>
        <w:ind w:left="2118" w:hanging="180"/>
      </w:pPr>
    </w:lvl>
    <w:lvl w:ilvl="3" w:tplc="0416000F">
      <w:start w:val="1"/>
      <w:numFmt w:val="decimal"/>
      <w:lvlText w:val="%4."/>
      <w:lvlJc w:val="left"/>
      <w:pPr>
        <w:ind w:left="2838" w:hanging="360"/>
      </w:pPr>
    </w:lvl>
    <w:lvl w:ilvl="4" w:tplc="04160019">
      <w:start w:val="1"/>
      <w:numFmt w:val="lowerLetter"/>
      <w:lvlText w:val="%5."/>
      <w:lvlJc w:val="left"/>
      <w:pPr>
        <w:ind w:left="3558" w:hanging="360"/>
      </w:pPr>
    </w:lvl>
    <w:lvl w:ilvl="5" w:tplc="0416001B">
      <w:start w:val="1"/>
      <w:numFmt w:val="lowerRoman"/>
      <w:lvlText w:val="%6."/>
      <w:lvlJc w:val="right"/>
      <w:pPr>
        <w:ind w:left="4278" w:hanging="180"/>
      </w:pPr>
    </w:lvl>
    <w:lvl w:ilvl="6" w:tplc="0416000F">
      <w:start w:val="1"/>
      <w:numFmt w:val="decimal"/>
      <w:lvlText w:val="%7."/>
      <w:lvlJc w:val="left"/>
      <w:pPr>
        <w:ind w:left="4998" w:hanging="360"/>
      </w:pPr>
    </w:lvl>
    <w:lvl w:ilvl="7" w:tplc="04160019">
      <w:start w:val="1"/>
      <w:numFmt w:val="lowerLetter"/>
      <w:lvlText w:val="%8."/>
      <w:lvlJc w:val="left"/>
      <w:pPr>
        <w:ind w:left="5718" w:hanging="360"/>
      </w:pPr>
    </w:lvl>
    <w:lvl w:ilvl="8" w:tplc="0416001B">
      <w:start w:val="1"/>
      <w:numFmt w:val="lowerRoman"/>
      <w:lvlText w:val="%9."/>
      <w:lvlJc w:val="right"/>
      <w:pPr>
        <w:ind w:left="6438" w:hanging="180"/>
      </w:pPr>
    </w:lvl>
  </w:abstractNum>
  <w:abstractNum w:abstractNumId="8">
    <w:nsid w:val="3F3C1D1E"/>
    <w:multiLevelType w:val="hybridMultilevel"/>
    <w:tmpl w:val="97BC9162"/>
    <w:lvl w:ilvl="0" w:tplc="04160001">
      <w:start w:val="1"/>
      <w:numFmt w:val="bullet"/>
      <w:lvlText w:val=""/>
      <w:lvlJc w:val="left"/>
      <w:pPr>
        <w:ind w:left="89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6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03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11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8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5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32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9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702" w:hanging="360"/>
      </w:pPr>
      <w:rPr>
        <w:rFonts w:ascii="Wingdings" w:hAnsi="Wingdings" w:hint="default"/>
      </w:rPr>
    </w:lvl>
  </w:abstractNum>
  <w:abstractNum w:abstractNumId="9">
    <w:nsid w:val="40B240E2"/>
    <w:multiLevelType w:val="hybridMultilevel"/>
    <w:tmpl w:val="E3C23BCA"/>
    <w:lvl w:ilvl="0" w:tplc="3A3EB6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D6E64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C2D2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4009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048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AFC1C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AC23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6AA2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98AF2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4267307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BDA3AAD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BDD30AE"/>
    <w:multiLevelType w:val="hybridMultilevel"/>
    <w:tmpl w:val="D9B46F3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132DD1"/>
    <w:multiLevelType w:val="multilevel"/>
    <w:tmpl w:val="B2DE8B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4">
    <w:nsid w:val="5F20245F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84328B9"/>
    <w:multiLevelType w:val="hybridMultilevel"/>
    <w:tmpl w:val="FA9E2744"/>
    <w:lvl w:ilvl="0" w:tplc="04160001">
      <w:start w:val="1"/>
      <w:numFmt w:val="bullet"/>
      <w:lvlText w:val=""/>
      <w:lvlJc w:val="left"/>
      <w:pPr>
        <w:ind w:left="8517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923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995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1067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1139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1211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1283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355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4277" w:hanging="360"/>
      </w:pPr>
      <w:rPr>
        <w:rFonts w:ascii="Wingdings" w:hAnsi="Wingdings" w:hint="default"/>
      </w:rPr>
    </w:lvl>
  </w:abstractNum>
  <w:abstractNum w:abstractNumId="16">
    <w:nsid w:val="697B6EE5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17">
    <w:nsid w:val="6DCF6A7D"/>
    <w:multiLevelType w:val="hybridMultilevel"/>
    <w:tmpl w:val="296C5FD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D53538"/>
    <w:multiLevelType w:val="hybridMultilevel"/>
    <w:tmpl w:val="50BC9BEA"/>
    <w:lvl w:ilvl="0" w:tplc="CAD4B89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444732"/>
    <w:multiLevelType w:val="hybridMultilevel"/>
    <w:tmpl w:val="7844400C"/>
    <w:lvl w:ilvl="0" w:tplc="A316EE96">
      <w:start w:val="4"/>
      <w:numFmt w:val="decimal"/>
      <w:lvlText w:val="%1"/>
      <w:lvlJc w:val="left"/>
      <w:pPr>
        <w:ind w:left="720" w:hanging="360"/>
      </w:pPr>
      <w:rPr>
        <w:rFonts w:eastAsia="Calibri"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746427"/>
    <w:multiLevelType w:val="multilevel"/>
    <w:tmpl w:val="E2BAABA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677" w:hanging="360"/>
      </w:pPr>
    </w:lvl>
    <w:lvl w:ilvl="2">
      <w:start w:val="1"/>
      <w:numFmt w:val="decimal"/>
      <w:lvlText w:val="%1.%2.%3."/>
      <w:lvlJc w:val="left"/>
      <w:pPr>
        <w:ind w:left="1354" w:hanging="720"/>
      </w:pPr>
    </w:lvl>
    <w:lvl w:ilvl="3">
      <w:start w:val="1"/>
      <w:numFmt w:val="decimal"/>
      <w:lvlText w:val="%1.%2.%3.%4."/>
      <w:lvlJc w:val="left"/>
      <w:pPr>
        <w:ind w:left="1671" w:hanging="720"/>
      </w:pPr>
    </w:lvl>
    <w:lvl w:ilvl="4">
      <w:start w:val="1"/>
      <w:numFmt w:val="decimal"/>
      <w:lvlText w:val="%1.%2.%3.%4.%5."/>
      <w:lvlJc w:val="left"/>
      <w:pPr>
        <w:ind w:left="2348" w:hanging="1080"/>
      </w:pPr>
    </w:lvl>
    <w:lvl w:ilvl="5">
      <w:start w:val="1"/>
      <w:numFmt w:val="decimal"/>
      <w:lvlText w:val="%1.%2.%3.%4.%5.%6."/>
      <w:lvlJc w:val="left"/>
      <w:pPr>
        <w:ind w:left="2665" w:hanging="1080"/>
      </w:pPr>
    </w:lvl>
    <w:lvl w:ilvl="6">
      <w:start w:val="1"/>
      <w:numFmt w:val="decimal"/>
      <w:lvlText w:val="%1.%2.%3.%4.%5.%6.%7."/>
      <w:lvlJc w:val="left"/>
      <w:pPr>
        <w:ind w:left="3342" w:hanging="1440"/>
      </w:pPr>
    </w:lvl>
    <w:lvl w:ilvl="7">
      <w:start w:val="1"/>
      <w:numFmt w:val="decimal"/>
      <w:lvlText w:val="%1.%2.%3.%4.%5.%6.%7.%8."/>
      <w:lvlJc w:val="left"/>
      <w:pPr>
        <w:ind w:left="3659" w:hanging="1440"/>
      </w:pPr>
    </w:lvl>
    <w:lvl w:ilvl="8">
      <w:start w:val="1"/>
      <w:numFmt w:val="decimal"/>
      <w:lvlText w:val="%1.%2.%3.%4.%5.%6.%7.%8.%9."/>
      <w:lvlJc w:val="left"/>
      <w:pPr>
        <w:ind w:left="4336" w:hanging="1800"/>
      </w:pPr>
    </w:lvl>
  </w:abstractNum>
  <w:abstractNum w:abstractNumId="21">
    <w:nsid w:val="7A112F69"/>
    <w:multiLevelType w:val="hybridMultilevel"/>
    <w:tmpl w:val="08E0CE44"/>
    <w:lvl w:ilvl="0" w:tplc="AAC859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2A28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26A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C6A0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BE9F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BA72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70A63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8881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EA9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7D027AF8"/>
    <w:multiLevelType w:val="hybridMultilevel"/>
    <w:tmpl w:val="80DE238C"/>
    <w:lvl w:ilvl="0" w:tplc="8F2020FA">
      <w:start w:val="1"/>
      <w:numFmt w:val="decimal"/>
      <w:lvlText w:val="%1."/>
      <w:lvlJc w:val="left"/>
      <w:pPr>
        <w:ind w:left="1398" w:hanging="360"/>
      </w:pPr>
    </w:lvl>
    <w:lvl w:ilvl="1" w:tplc="04160019">
      <w:start w:val="1"/>
      <w:numFmt w:val="lowerLetter"/>
      <w:lvlText w:val="%2."/>
      <w:lvlJc w:val="left"/>
      <w:pPr>
        <w:ind w:left="2118" w:hanging="360"/>
      </w:pPr>
    </w:lvl>
    <w:lvl w:ilvl="2" w:tplc="0416001B">
      <w:start w:val="1"/>
      <w:numFmt w:val="lowerRoman"/>
      <w:lvlText w:val="%3."/>
      <w:lvlJc w:val="right"/>
      <w:pPr>
        <w:ind w:left="2838" w:hanging="180"/>
      </w:pPr>
    </w:lvl>
    <w:lvl w:ilvl="3" w:tplc="0416000F">
      <w:start w:val="1"/>
      <w:numFmt w:val="decimal"/>
      <w:lvlText w:val="%4."/>
      <w:lvlJc w:val="left"/>
      <w:pPr>
        <w:ind w:left="3558" w:hanging="360"/>
      </w:pPr>
    </w:lvl>
    <w:lvl w:ilvl="4" w:tplc="04160019">
      <w:start w:val="1"/>
      <w:numFmt w:val="lowerLetter"/>
      <w:lvlText w:val="%5."/>
      <w:lvlJc w:val="left"/>
      <w:pPr>
        <w:ind w:left="4278" w:hanging="360"/>
      </w:pPr>
    </w:lvl>
    <w:lvl w:ilvl="5" w:tplc="0416001B">
      <w:start w:val="1"/>
      <w:numFmt w:val="lowerRoman"/>
      <w:lvlText w:val="%6."/>
      <w:lvlJc w:val="right"/>
      <w:pPr>
        <w:ind w:left="4998" w:hanging="180"/>
      </w:pPr>
    </w:lvl>
    <w:lvl w:ilvl="6" w:tplc="0416000F">
      <w:start w:val="1"/>
      <w:numFmt w:val="decimal"/>
      <w:lvlText w:val="%7."/>
      <w:lvlJc w:val="left"/>
      <w:pPr>
        <w:ind w:left="5718" w:hanging="360"/>
      </w:pPr>
    </w:lvl>
    <w:lvl w:ilvl="7" w:tplc="04160019">
      <w:start w:val="1"/>
      <w:numFmt w:val="lowerLetter"/>
      <w:lvlText w:val="%8."/>
      <w:lvlJc w:val="left"/>
      <w:pPr>
        <w:ind w:left="6438" w:hanging="360"/>
      </w:pPr>
    </w:lvl>
    <w:lvl w:ilvl="8" w:tplc="0416001B">
      <w:start w:val="1"/>
      <w:numFmt w:val="lowerRoman"/>
      <w:lvlText w:val="%9."/>
      <w:lvlJc w:val="right"/>
      <w:pPr>
        <w:ind w:left="7158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8"/>
  </w:num>
  <w:num w:numId="4">
    <w:abstractNumId w:val="3"/>
  </w:num>
  <w:num w:numId="5">
    <w:abstractNumId w:val="9"/>
  </w:num>
  <w:num w:numId="6">
    <w:abstractNumId w:val="21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7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8"/>
  </w:num>
  <w:num w:numId="23">
    <w:abstractNumId w:val="19"/>
  </w:num>
  <w:num w:numId="2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</w:num>
  <w:num w:numId="2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1C14"/>
    <w:rsid w:val="000F1F4E"/>
    <w:rsid w:val="0020026C"/>
    <w:rsid w:val="00201C14"/>
    <w:rsid w:val="00281DF5"/>
    <w:rsid w:val="00343A19"/>
    <w:rsid w:val="0040794A"/>
    <w:rsid w:val="004A1198"/>
    <w:rsid w:val="004B3118"/>
    <w:rsid w:val="005A734F"/>
    <w:rsid w:val="00637FBE"/>
    <w:rsid w:val="007B4F91"/>
    <w:rsid w:val="007C3368"/>
    <w:rsid w:val="008D362B"/>
    <w:rsid w:val="008D6845"/>
    <w:rsid w:val="00917E9C"/>
    <w:rsid w:val="00946080"/>
    <w:rsid w:val="00A8029F"/>
    <w:rsid w:val="00AE1B66"/>
    <w:rsid w:val="00AE43E4"/>
    <w:rsid w:val="00B35E2A"/>
    <w:rsid w:val="00ED6614"/>
    <w:rsid w:val="00EF17D0"/>
    <w:rsid w:val="00F81762"/>
    <w:rsid w:val="00F8677B"/>
    <w:rsid w:val="00FD42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6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118"/>
  </w:style>
  <w:style w:type="paragraph" w:styleId="Ttulo1">
    <w:name w:val="heading 1"/>
    <w:basedOn w:val="Normal"/>
    <w:next w:val="Normal"/>
    <w:link w:val="Ttulo1Char"/>
    <w:uiPriority w:val="6"/>
    <w:qFormat/>
    <w:rsid w:val="00201C14"/>
    <w:pPr>
      <w:keepNext/>
      <w:keepLines/>
      <w:spacing w:after="0" w:line="312" w:lineRule="auto"/>
      <w:contextualSpacing/>
      <w:outlineLvl w:val="0"/>
    </w:pPr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6"/>
    <w:rsid w:val="00201C14"/>
    <w:rPr>
      <w:rFonts w:asciiTheme="majorHAnsi" w:eastAsiaTheme="majorEastAsia" w:hAnsiTheme="majorHAnsi" w:cstheme="majorBidi"/>
      <w:color w:val="181818" w:themeColor="text2" w:themeShade="BF"/>
      <w:sz w:val="28"/>
      <w:szCs w:val="24"/>
      <w:lang w:val="pt-PT" w:eastAsia="ja-JP"/>
    </w:rPr>
  </w:style>
  <w:style w:type="paragraph" w:styleId="PargrafodaLista">
    <w:name w:val="List Paragraph"/>
    <w:basedOn w:val="Normal"/>
    <w:link w:val="PargrafodaListaChar"/>
    <w:uiPriority w:val="34"/>
    <w:qFormat/>
    <w:rsid w:val="00201C14"/>
    <w:pPr>
      <w:spacing w:before="60" w:after="0" w:line="312" w:lineRule="auto"/>
      <w:ind w:left="720"/>
      <w:contextualSpacing/>
    </w:pPr>
    <w:rPr>
      <w:rFonts w:eastAsiaTheme="minorEastAsia"/>
      <w:color w:val="181818" w:themeColor="text2" w:themeShade="BF"/>
      <w:lang w:val="pt-PT" w:eastAsia="ja-JP"/>
    </w:rPr>
  </w:style>
  <w:style w:type="paragraph" w:styleId="Cabealho">
    <w:name w:val="header"/>
    <w:basedOn w:val="Normal"/>
    <w:link w:val="Cabealho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C14"/>
  </w:style>
  <w:style w:type="paragraph" w:styleId="Rodap">
    <w:name w:val="footer"/>
    <w:basedOn w:val="Normal"/>
    <w:link w:val="RodapChar"/>
    <w:uiPriority w:val="99"/>
    <w:unhideWhenUsed/>
    <w:rsid w:val="00201C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01C14"/>
  </w:style>
  <w:style w:type="character" w:styleId="Refdecomentrio">
    <w:name w:val="annotation reference"/>
    <w:basedOn w:val="Fontepargpadro"/>
    <w:uiPriority w:val="99"/>
    <w:semiHidden/>
    <w:unhideWhenUsed/>
    <w:rsid w:val="00201C1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01C1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01C14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01C1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01C14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14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201C14"/>
    <w:rPr>
      <w:color w:val="A8BF4D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01C14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01C14"/>
    <w:rPr>
      <w:color w:val="B4CA80" w:themeColor="followedHyperlink"/>
      <w:u w:val="single"/>
    </w:rPr>
  </w:style>
  <w:style w:type="paragraph" w:customStyle="1" w:styleId="Epgrafe">
    <w:name w:val="#Epígrafe"/>
    <w:basedOn w:val="Normal"/>
    <w:autoRedefine/>
    <w:qFormat/>
    <w:rsid w:val="00201C14"/>
    <w:pPr>
      <w:widowControl w:val="0"/>
      <w:tabs>
        <w:tab w:val="left" w:pos="426"/>
      </w:tabs>
      <w:suppressAutoHyphens/>
      <w:spacing w:before="90" w:after="45" w:line="240" w:lineRule="auto"/>
      <w:ind w:left="57"/>
    </w:pPr>
    <w:rPr>
      <w:rFonts w:ascii="Calibri" w:eastAsia="Calibri" w:hAnsi="Calibri" w:cs="Calibri"/>
      <w:lang w:bidi="en-US"/>
    </w:rPr>
  </w:style>
  <w:style w:type="character" w:customStyle="1" w:styleId="PargrafodaListaChar">
    <w:name w:val="Parágrafo da Lista Char"/>
    <w:link w:val="PargrafodaLista"/>
    <w:uiPriority w:val="34"/>
    <w:locked/>
    <w:rsid w:val="00201C14"/>
    <w:rPr>
      <w:rFonts w:eastAsiaTheme="minorEastAsia"/>
      <w:color w:val="181818" w:themeColor="text2" w:themeShade="BF"/>
      <w:lang w:val="pt-PT" w:eastAsia="ja-JP"/>
    </w:rPr>
  </w:style>
  <w:style w:type="character" w:customStyle="1" w:styleId="TextodecomentrioChar1">
    <w:name w:val="Texto de comentário Char1"/>
    <w:basedOn w:val="Fontepargpadro"/>
    <w:uiPriority w:val="99"/>
    <w:semiHidden/>
    <w:locked/>
    <w:rsid w:val="00201C14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Default">
    <w:name w:val="Default"/>
    <w:rsid w:val="00201C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www.proplan.ufrpe.br/br/content/plano-de-desenvolvimento-instituciona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gânico">
  <a:themeElements>
    <a:clrScheme name="Orgânico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ânico">
      <a:majorFont>
        <a:latin typeface="Garamond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ânico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rganic" id="{28CDC826-8792-45C0-861B-85EB3ADEDA33}" vid="{7DAC20F1-423D-49E2-BD0B-50532748BAD0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643</Words>
  <Characters>3476</Characters>
  <Application>Microsoft Office Word</Application>
  <DocSecurity>0</DocSecurity>
  <Lines>28</Lines>
  <Paragraphs>8</Paragraphs>
  <ScaleCrop>false</ScaleCrop>
  <Company/>
  <LinksUpToDate>false</LinksUpToDate>
  <CharactersWithSpaces>4111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Joana Silva</dc:creator>
  <cp:keywords/>
  <dc:description/>
  <cp:lastModifiedBy>UFRPE-8372</cp:lastModifiedBy>
  <cp:revision>5</cp:revision>
  <dcterms:created xsi:type="dcterms:W3CDTF">2019-10-29T20:28:00Z</dcterms:created>
  <dcterms:modified xsi:type="dcterms:W3CDTF">2020-11-19T17:07:00Z</dcterms:modified>
</cp:coreProperties>
</file>